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0B" w:rsidRDefault="007F700B" w:rsidP="007F700B">
      <w:pPr>
        <w:tabs>
          <w:tab w:val="left" w:pos="2363"/>
        </w:tabs>
        <w:bidi/>
        <w:rPr>
          <w:sz w:val="32"/>
          <w:szCs w:val="32"/>
          <w:rtl/>
        </w:rPr>
      </w:pPr>
    </w:p>
    <w:p w:rsidR="007F700B" w:rsidRDefault="007F700B" w:rsidP="007F700B">
      <w:pPr>
        <w:tabs>
          <w:tab w:val="left" w:pos="2363"/>
        </w:tabs>
        <w:bidi/>
        <w:rPr>
          <w:sz w:val="32"/>
          <w:szCs w:val="32"/>
          <w:rtl/>
        </w:rPr>
      </w:pPr>
    </w:p>
    <w:p w:rsidR="007F700B" w:rsidRPr="0045174D" w:rsidRDefault="007F700B" w:rsidP="007F700B">
      <w:pPr>
        <w:tabs>
          <w:tab w:val="left" w:pos="2363"/>
        </w:tabs>
        <w:bidi/>
        <w:jc w:val="center"/>
        <w:rPr>
          <w:b/>
          <w:bCs/>
          <w:sz w:val="32"/>
          <w:szCs w:val="32"/>
        </w:rPr>
      </w:pPr>
      <w:r w:rsidRPr="0045174D">
        <w:rPr>
          <w:rFonts w:hint="cs"/>
          <w:b/>
          <w:bCs/>
          <w:sz w:val="40"/>
          <w:szCs w:val="40"/>
          <w:rtl/>
        </w:rPr>
        <w:t xml:space="preserve">جدول الأسعار </w:t>
      </w:r>
    </w:p>
    <w:p w:rsidR="007F700B" w:rsidRDefault="007F700B" w:rsidP="007F700B">
      <w:pPr>
        <w:bidi/>
        <w:rPr>
          <w:sz w:val="32"/>
          <w:szCs w:val="32"/>
        </w:rPr>
      </w:pPr>
    </w:p>
    <w:p w:rsidR="007F700B" w:rsidRPr="0045174D" w:rsidRDefault="007F700B" w:rsidP="007F700B">
      <w:pPr>
        <w:tabs>
          <w:tab w:val="left" w:pos="1193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ab/>
      </w:r>
    </w:p>
    <w:tbl>
      <w:tblPr>
        <w:tblStyle w:val="Grilledutableau"/>
        <w:bidiVisual/>
        <w:tblW w:w="0" w:type="auto"/>
        <w:tblInd w:w="-602" w:type="dxa"/>
        <w:tblLook w:val="04A0"/>
      </w:tblPr>
      <w:tblGrid>
        <w:gridCol w:w="617"/>
        <w:gridCol w:w="4112"/>
        <w:gridCol w:w="1173"/>
        <w:gridCol w:w="1194"/>
        <w:gridCol w:w="1096"/>
        <w:gridCol w:w="1698"/>
      </w:tblGrid>
      <w:tr w:rsidR="007F700B" w:rsidTr="007F700B">
        <w:tc>
          <w:tcPr>
            <w:tcW w:w="617" w:type="dxa"/>
            <w:vAlign w:val="center"/>
          </w:tcPr>
          <w:p w:rsidR="007F700B" w:rsidRPr="0023038B" w:rsidRDefault="007F700B" w:rsidP="001826EC">
            <w:pPr>
              <w:tabs>
                <w:tab w:val="left" w:pos="1193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3038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ع</w:t>
            </w: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23038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4112" w:type="dxa"/>
            <w:vAlign w:val="center"/>
          </w:tcPr>
          <w:p w:rsidR="007F700B" w:rsidRPr="0023038B" w:rsidRDefault="007F700B" w:rsidP="001826EC">
            <w:pPr>
              <w:tabs>
                <w:tab w:val="left" w:pos="1193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الدورات التكوينية / الأقساط  </w:t>
            </w:r>
          </w:p>
        </w:tc>
        <w:tc>
          <w:tcPr>
            <w:tcW w:w="1173" w:type="dxa"/>
            <w:vAlign w:val="center"/>
          </w:tcPr>
          <w:p w:rsidR="007F700B" w:rsidRPr="0023038B" w:rsidRDefault="007F700B" w:rsidP="001826EC">
            <w:pPr>
              <w:tabs>
                <w:tab w:val="left" w:pos="1193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عدد أيام الدورة </w:t>
            </w:r>
            <w:proofErr w:type="gramStart"/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المقترح</w:t>
            </w:r>
            <w:proofErr w:type="gramEnd"/>
          </w:p>
        </w:tc>
        <w:tc>
          <w:tcPr>
            <w:tcW w:w="1194" w:type="dxa"/>
            <w:vAlign w:val="center"/>
          </w:tcPr>
          <w:p w:rsidR="007F700B" w:rsidRPr="0023038B" w:rsidRDefault="007F700B" w:rsidP="001826EC">
            <w:pPr>
              <w:tabs>
                <w:tab w:val="left" w:pos="1193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الثمن الفردي</w:t>
            </w:r>
          </w:p>
          <w:p w:rsidR="007F700B" w:rsidRPr="0023038B" w:rsidRDefault="007F700B" w:rsidP="001826EC">
            <w:pPr>
              <w:tabs>
                <w:tab w:val="left" w:pos="1193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د.ت/</w:t>
            </w:r>
            <w:proofErr w:type="gramStart"/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</w:t>
            </w:r>
            <w:proofErr w:type="gramEnd"/>
          </w:p>
        </w:tc>
        <w:tc>
          <w:tcPr>
            <w:tcW w:w="1096" w:type="dxa"/>
            <w:vAlign w:val="center"/>
          </w:tcPr>
          <w:p w:rsidR="007F700B" w:rsidRPr="0023038B" w:rsidRDefault="007F700B" w:rsidP="001826EC">
            <w:pPr>
              <w:tabs>
                <w:tab w:val="left" w:pos="1193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الأداء</w:t>
            </w:r>
            <w:proofErr w:type="gramEnd"/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TVA</w:t>
            </w: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7F700B" w:rsidRPr="0023038B" w:rsidRDefault="007F700B" w:rsidP="001826EC">
            <w:pPr>
              <w:tabs>
                <w:tab w:val="left" w:pos="1193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الثمن الجملي د.ت </w:t>
            </w:r>
            <w:r w:rsidRPr="0023038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TTC</w:t>
            </w:r>
          </w:p>
        </w:tc>
      </w:tr>
      <w:tr w:rsidR="007F700B" w:rsidTr="007F700B">
        <w:tc>
          <w:tcPr>
            <w:tcW w:w="617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4112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</w:rPr>
            </w:pPr>
          </w:p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البرمجة</w:t>
            </w:r>
            <w:proofErr w:type="gram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الغوية العصبية: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PNL :</w:t>
            </w:r>
            <w:r>
              <w:rPr>
                <w:rFonts w:ascii="Arial" w:hAnsi="Arial" w:cs="Arial"/>
                <w:color w:val="474747"/>
                <w:shd w:val="clear" w:color="auto" w:fill="FFFFFF"/>
              </w:rPr>
              <w:t xml:space="preserve"> La programmation neurolinguistique</w:t>
            </w:r>
          </w:p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173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194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096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698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</w:tr>
      <w:tr w:rsidR="007F700B" w:rsidTr="007F700B">
        <w:tc>
          <w:tcPr>
            <w:tcW w:w="617" w:type="dxa"/>
            <w:vAlign w:val="center"/>
          </w:tcPr>
          <w:p w:rsidR="007F700B" w:rsidRPr="00C11848" w:rsidRDefault="007F700B" w:rsidP="001826EC">
            <w:pPr>
              <w:bidi/>
              <w:spacing w:line="360" w:lineRule="auto"/>
              <w:ind w:right="-425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4112" w:type="dxa"/>
            <w:vAlign w:val="center"/>
          </w:tcPr>
          <w:p w:rsidR="007F700B" w:rsidRPr="00CF1055" w:rsidRDefault="007F700B" w:rsidP="001826EC">
            <w:pPr>
              <w:bidi/>
              <w:spacing w:line="360" w:lineRule="auto"/>
              <w:ind w:right="-425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1184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أخطاء التصرف في الإدارة العمومية</w:t>
            </w:r>
          </w:p>
        </w:tc>
        <w:tc>
          <w:tcPr>
            <w:tcW w:w="1173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</w:rPr>
            </w:pPr>
          </w:p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</w:rPr>
            </w:pPr>
          </w:p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194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096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698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</w:tr>
      <w:tr w:rsidR="007F700B" w:rsidTr="007F700B">
        <w:tc>
          <w:tcPr>
            <w:tcW w:w="617" w:type="dxa"/>
            <w:vAlign w:val="center"/>
          </w:tcPr>
          <w:p w:rsidR="007F700B" w:rsidRDefault="007F700B" w:rsidP="001826EC">
            <w:pPr>
              <w:bidi/>
              <w:spacing w:line="360" w:lineRule="auto"/>
              <w:ind w:right="-425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4112" w:type="dxa"/>
            <w:vAlign w:val="center"/>
          </w:tcPr>
          <w:p w:rsidR="007F700B" w:rsidRPr="00DF5FFA" w:rsidRDefault="007F700B" w:rsidP="001826EC">
            <w:pPr>
              <w:bidi/>
              <w:spacing w:line="360" w:lineRule="auto"/>
              <w:ind w:right="-425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الترويج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للجيهات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marketing territorial</w:t>
            </w:r>
          </w:p>
        </w:tc>
        <w:tc>
          <w:tcPr>
            <w:tcW w:w="1173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194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096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698" w:type="dxa"/>
            <w:vAlign w:val="center"/>
          </w:tcPr>
          <w:p w:rsidR="007F700B" w:rsidRDefault="007F700B" w:rsidP="001826EC">
            <w:pPr>
              <w:tabs>
                <w:tab w:val="left" w:pos="1193"/>
              </w:tabs>
              <w:bidi/>
              <w:rPr>
                <w:sz w:val="32"/>
                <w:szCs w:val="32"/>
                <w:rtl/>
              </w:rPr>
            </w:pPr>
          </w:p>
        </w:tc>
      </w:tr>
    </w:tbl>
    <w:p w:rsidR="0080698B" w:rsidRDefault="0080698B" w:rsidP="007F700B">
      <w:pPr>
        <w:bidi/>
      </w:pPr>
    </w:p>
    <w:sectPr w:rsidR="0080698B" w:rsidSect="0080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00B"/>
    <w:rsid w:val="0068182F"/>
    <w:rsid w:val="007F700B"/>
    <w:rsid w:val="0080698B"/>
    <w:rsid w:val="00C64ACE"/>
    <w:rsid w:val="00FD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0B"/>
    <w:pPr>
      <w:spacing w:before="0" w:after="160" w:line="259" w:lineRule="auto"/>
    </w:pPr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700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haddad amel</dc:creator>
  <cp:lastModifiedBy>haddad amel</cp:lastModifiedBy>
  <cp:revision>1</cp:revision>
  <dcterms:created xsi:type="dcterms:W3CDTF">2024-09-23T10:05:00Z</dcterms:created>
  <dcterms:modified xsi:type="dcterms:W3CDTF">2024-09-23T10:06:00Z</dcterms:modified>
</cp:coreProperties>
</file>